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bookmarkStart w:id="0" w:name="_GoBack"/>
      <w:r>
        <w:rPr>
          <w:rFonts w:hint="eastAsia"/>
        </w:rPr>
        <w:t>山东省2022年上半年高等教育自学考试</w:t>
      </w:r>
    </w:p>
    <w:p>
      <w:pPr>
        <w:pStyle w:val="10"/>
        <w:rPr>
          <w:rFonts w:hint="eastAsia"/>
        </w:rPr>
      </w:pPr>
      <w:r>
        <w:rPr>
          <w:rFonts w:hint="eastAsia"/>
        </w:rPr>
        <w:t>免考课程网上申请考生须知</w:t>
      </w:r>
    </w:p>
    <w:bookmarkEnd w:id="0"/>
    <w:p>
      <w:pPr>
        <w:pStyle w:val="9"/>
        <w:ind w:firstLine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为确保广大考生顺利完成2022年上半年我省高等教育自学考试免考课程网上申请，现将有关事项通知如下。</w:t>
      </w:r>
    </w:p>
    <w:p>
      <w:pPr>
        <w:pStyle w:val="11"/>
        <w:rPr>
          <w:rFonts w:hint="eastAsia"/>
        </w:rPr>
      </w:pPr>
      <w:r>
        <w:rPr>
          <w:rFonts w:hint="eastAsia"/>
        </w:rPr>
        <w:t>一、申请时间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2022年5月17日—19日（上午9：00—12：00，下午13：00—17：00）。</w:t>
      </w:r>
    </w:p>
    <w:p>
      <w:pPr>
        <w:pStyle w:val="11"/>
        <w:rPr>
          <w:rFonts w:hint="eastAsia"/>
        </w:rPr>
      </w:pPr>
      <w:r>
        <w:rPr>
          <w:rFonts w:hint="eastAsia"/>
        </w:rPr>
        <w:t>二、申请条件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（一）符合山东省高等教育自学考试毕业条件；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（二）符合《山东省高等教育自学考试课程免考实施细则（修订）》规定。</w:t>
      </w:r>
      <w:r>
        <w:rPr>
          <w:rFonts w:hint="eastAsia"/>
        </w:rPr>
        <w:tab/>
      </w:r>
    </w:p>
    <w:p>
      <w:pPr>
        <w:pStyle w:val="11"/>
        <w:rPr>
          <w:rFonts w:hint="eastAsia"/>
        </w:rPr>
      </w:pPr>
      <w:r>
        <w:rPr>
          <w:rFonts w:hint="eastAsia"/>
        </w:rPr>
        <w:t>三、申请流程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（一）访问“http://www.shandong.gov.cn/”进入“山东省人民政府”网站，如下图。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25" o:spt="75" type="#_x0000_t75" style="height:111.75pt;width:378.7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（二）在网站首页中间的搜索框中输入“对自考考生免考课程的确认”，点击“一网通办”后出现如下页面。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26" o:spt="75" type="#_x0000_t75" style="height:111.75pt;width:397.5pt;" filled="f" o:preferrelative="t" stroked="f" coordsize="21600,21600">
            <v:path/>
            <v:fill on="f" focussize="0,0"/>
            <v:stroke on="f" joinstyle="miter"/>
            <v:imagedata r:id="rId6" r:href="rId5" o:title=""/>
            <o:lock v:ext="edit" aspectratio="t"/>
            <w10:wrap type="none"/>
            <w10:anchorlock/>
          </v:shape>
        </w:pict>
      </w:r>
      <w:r>
        <w:fldChar w:fldCharType="end"/>
      </w:r>
      <w:r>
        <w:rPr>
          <w:rFonts w:hint="eastAsia"/>
        </w:rPr>
        <w:t xml:space="preserve"> 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（三）点击“进入办理”后，进入下图所示的“个人登录”页面。如果从未使用过山东省政务网，登录前需要先完成个人注册，点击左下角的“立即注册”，进入“账号注册”页面。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27" o:spt="75" type="#_x0000_t75" style="height:206.25pt;width:296.25pt;" filled="f" o:preferrelative="t" stroked="f" coordsize="21600,21600">
            <v:path/>
            <v:fill on="f" focussize="0,0"/>
            <v:stroke on="f" joinstyle="miter"/>
            <v:imagedata r:id="rId7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（四）账号注册页面如下图所示，填写基本信息完成个人注册账号。个人注册账号完成后，页面自动跳转回“个人登录界面”。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28" o:spt="75" type="#_x0000_t75" style="height:181.5pt;width:354.75pt;" filled="f" o:preferrelative="t" stroked="f" coordsize="21600,21600">
            <v:path/>
            <v:fill on="f" focussize="0,0"/>
            <v:stroke on="f" joinstyle="miter"/>
            <v:imagedata r:id="rId8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（五）考生在“个人登录”界面成功登录后，进入下图所示页面。填写申请人基本信息，如果您已经在山东省政务网实名注册，系统将自动填写。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29" o:spt="75" type="#_x0000_t75" style="height:152.25pt;width:397.5pt;" filled="f" o:preferrelative="t" stroked="f" coordsize="21600,21600">
            <v:path/>
            <v:fill on="f" focussize="0,0"/>
            <v:stroke on="f" joinstyle="miter"/>
            <v:imagedata r:id="rId9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（六）完成个人基本信息填写后，点击“下一步”，进入业务申请表填写页面。业务申请表填写要求及模板展示如下：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30" o:spt="75" type="#_x0000_t75" style="height:444pt;width:436.5pt;" filled="f" o:preferrelative="t" stroked="f" coordsize="21600,21600">
            <v:path/>
            <v:fill on="f" focussize="0,0"/>
            <v:stroke on="f" joinstyle="miter"/>
            <v:imagedata r:id="rId10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（七）申请表填写说明。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1.除编号由系统生成外，其他项都为考生必填项。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2.考生照片要求：照片要求使用近期正面免冠彩色照片，背景淡蓝色，照片的宽和高不小于212*282像素，不大于480*640像素，宽高比5：7，大小不超过50KB，格式为JPG，否则禁止上传。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3.“拟免考课程”需要填写自考课程的规范名称，不得简写。免考依据从下拉框中选择。如果需要免考多门课程，请点击“增加”按钮，添加新课程行。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4.填写完申请表后，点击“点击导出申请表”按钮，可下载Word版免考申请表留存。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5.点击“下一步”按钮，进入材料上传页面（如下图），请按照表格中的要求上传对应的材料图片，图片要求为jpg格式。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31" o:spt="75" type="#_x0000_t75" style="height:129.75pt;width:416.25pt;" filled="f" o:preferrelative="t" stroked="f" coordsize="21600,21600">
            <v:path/>
            <v:fill on="f" focussize="0,0"/>
            <v:stroke on="f" joinstyle="miter"/>
            <v:imagedata r:id="rId11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6.完成材料上传后，点击“提交”按钮提交最终的免考申请，至出现“申报告知单”页面后（如下图），办理完成。</w:t>
      </w:r>
    </w:p>
    <w:p>
      <w:pPr>
        <w:pStyle w:val="9"/>
        <w:spacing w:line="240" w:lineRule="auto"/>
        <w:ind w:firstLine="0" w:firstLineChars="0"/>
        <w:jc w:val="center"/>
        <w:rPr>
          <w:rFonts w:hint="eastAsia"/>
        </w:rPr>
      </w:pPr>
      <w:r>
        <w:fldChar w:fldCharType="begin"/>
      </w:r>
      <w:r>
        <w:instrText xml:space="preserve"> INCLUDEPICTURE "C:\\Roaming\\iWebOffice\\" \* MERGEFORMAT </w:instrText>
      </w:r>
      <w:r>
        <w:fldChar w:fldCharType="separate"/>
      </w:r>
      <w:r>
        <w:pict>
          <v:shape id="_x0000_i1032" o:spt="75" type="#_x0000_t75" style="height:176.25pt;width:417pt;" filled="f" o:preferrelative="t" stroked="f" coordsize="21600,21600">
            <v:path/>
            <v:fill on="f" focussize="0,0"/>
            <v:stroke on="f" joinstyle="miter"/>
            <v:imagedata r:id="rId12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pStyle w:val="11"/>
        <w:rPr>
          <w:rFonts w:hint="eastAsia"/>
        </w:rPr>
      </w:pPr>
      <w:r>
        <w:rPr>
          <w:rFonts w:hint="eastAsia"/>
        </w:rPr>
        <w:t>四、审核结果查看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“对自考考生免考课程的确认”审核完成后，我省会将审核结果及时回登至该网站，考生可登录网上申请系统查看审核结果。网上申办过程中遇到问题，可电话咨询省、市教育招生考试机构。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>附件： 高等教育自学考试免考申办联系电话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 xml:space="preserve">                       山东省教育招生考试院</w:t>
      </w:r>
    </w:p>
    <w:p>
      <w:pPr>
        <w:pStyle w:val="9"/>
        <w:ind w:firstLine="640"/>
        <w:rPr>
          <w:rFonts w:hint="eastAsia"/>
        </w:rPr>
      </w:pPr>
      <w:r>
        <w:rPr>
          <w:rFonts w:hint="eastAsia"/>
        </w:rPr>
        <w:t xml:space="preserve">                         2022年5月10日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10"/>
        <w:rPr>
          <w:rFonts w:hint="eastAsia"/>
        </w:rPr>
      </w:pPr>
      <w:r>
        <w:rPr>
          <w:rFonts w:hint="eastAsia"/>
        </w:rPr>
        <w:t>高等教育自学考试免考申办联系电话</w:t>
      </w:r>
    </w:p>
    <w:tbl>
      <w:tblPr>
        <w:tblStyle w:val="5"/>
        <w:tblW w:w="8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省、市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省教育招生考试院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0531-82598767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济南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0531-86111580、86111577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青岛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0532-85786231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淄博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0533-2793615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枣庄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0632-8688127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东营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0546-8315366、8331089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烟台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0535-2101815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潍坊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0536-8231670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济宁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0537-2319105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泰安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0538-8520990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威海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0631-5810202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日照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0633-8779325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临沂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0539-8318884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德州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0534-2311817、2388603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聊城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滨州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0543-3188722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菏泽</w:t>
            </w:r>
          </w:p>
        </w:tc>
        <w:tc>
          <w:tcPr>
            <w:tcW w:w="5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0530-5191028、5333535</w:t>
            </w:r>
          </w:p>
        </w:tc>
      </w:tr>
    </w:tbl>
    <w:p>
      <w:pPr>
        <w:spacing w:line="640" w:lineRule="exact"/>
        <w:rPr>
          <w:rFonts w:hint="eastAsia" w:ascii="仿宋_GB2312" w:hAnsi="Calibri" w:eastAsia="仿宋_GB2312" w:cs="Calibri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3"/>
    <w:rsid w:val="001137B0"/>
    <w:rsid w:val="00822B84"/>
    <w:rsid w:val="00AC3F23"/>
    <w:rsid w:val="00B36AD0"/>
    <w:rsid w:val="00FD50B3"/>
    <w:rsid w:val="120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正文内容"/>
    <w:basedOn w:val="1"/>
    <w:qFormat/>
    <w:uiPriority w:val="0"/>
    <w:pPr>
      <w:spacing w:line="580" w:lineRule="exact"/>
      <w:ind w:firstLine="200" w:firstLineChars="200"/>
    </w:pPr>
    <w:rPr>
      <w:rFonts w:ascii="仿宋_GB2312" w:hAnsi="Times New Roman" w:eastAsia="仿宋_GB2312"/>
      <w:sz w:val="32"/>
      <w:szCs w:val="32"/>
    </w:rPr>
  </w:style>
  <w:style w:type="paragraph" w:customStyle="1" w:styleId="10">
    <w:name w:val="题目"/>
    <w:basedOn w:val="9"/>
    <w:qFormat/>
    <w:uiPriority w:val="0"/>
    <w:pPr>
      <w:spacing w:line="64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11">
    <w:name w:val="一级标题"/>
    <w:basedOn w:val="9"/>
    <w:qFormat/>
    <w:uiPriority w:val="0"/>
    <w:pPr>
      <w:ind w:firstLine="640"/>
    </w:pPr>
    <w:rPr>
      <w:rFonts w:ascii="黑体" w:hAnsi="黑体" w:eastAsia="黑体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file:///C:\Roaming\iWebOffice\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297</Words>
  <Characters>1697</Characters>
  <Lines>14</Lines>
  <Paragraphs>3</Paragraphs>
  <TotalTime>2</TotalTime>
  <ScaleCrop>false</ScaleCrop>
  <LinksUpToDate>false</LinksUpToDate>
  <CharactersWithSpaces>1991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2022-05-11T09:27:00Z</dcterms:created>
  <dc:creator>潘永伟（自考考籍）</dc:creator>
  <cp:lastModifiedBy>Administrator</cp:lastModifiedBy>
  <dcterms:modified xsi:type="dcterms:W3CDTF">2022-05-15T07:35:36Z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E845CCDBA2F94771B0EE1C59C7923DCF</vt:lpwstr>
  </property>
</Properties>
</file>